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校园安全稳定问题排查整治专项行动情况统计表</w:t>
      </w:r>
    </w:p>
    <w:p>
      <w:pPr>
        <w:ind w:firstLine="602" w:firstLineChars="200"/>
        <w:jc w:val="both"/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  <w:t>填报单位：                                                     填报时间：</w:t>
      </w:r>
    </w:p>
    <w:tbl>
      <w:tblPr>
        <w:tblStyle w:val="4"/>
        <w:tblpPr w:leftFromText="180" w:rightFromText="180" w:vertAnchor="text" w:tblpX="434" w:tblpY="52"/>
        <w:tblOverlap w:val="never"/>
        <w:tblW w:w="13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3068"/>
        <w:gridCol w:w="2621"/>
        <w:gridCol w:w="2471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4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邪教、非法宗教校园渗透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问题类型</w:t>
            </w: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问题详情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应对举措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存在困难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2.</w:t>
            </w:r>
          </w:p>
        </w:tc>
        <w:tc>
          <w:tcPr>
            <w:tcW w:w="26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涉校、涉生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矛盾纠纷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问题类型</w:t>
            </w: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问题详情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应对举措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存在困难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2.</w:t>
            </w:r>
          </w:p>
        </w:tc>
        <w:tc>
          <w:tcPr>
            <w:tcW w:w="26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29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涉校园贷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非法传销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涉贷、传销名称</w:t>
            </w: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涉及学生数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涉及总金额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已采取措施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4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01" w:firstLineChars="1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01" w:firstLineChars="1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01" w:firstLineChars="1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01" w:firstLineChars="1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本单位治安防控突出问题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问题类型</w:t>
            </w: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问题详情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应对举措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存在困难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42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2.</w:t>
            </w:r>
          </w:p>
        </w:tc>
        <w:tc>
          <w:tcPr>
            <w:tcW w:w="26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4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229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其它突出问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题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问题类型</w:t>
            </w:r>
          </w:p>
        </w:tc>
        <w:tc>
          <w:tcPr>
            <w:tcW w:w="2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问题详情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应对举措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存在困难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421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01" w:firstLineChars="1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2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7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2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备注：统计表保卫处网站可下载。</w:t>
      </w:r>
    </w:p>
    <w:sectPr>
      <w:pgSz w:w="16838" w:h="11906" w:orient="landscape"/>
      <w:pgMar w:top="1361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759ED"/>
    <w:rsid w:val="007B55AB"/>
    <w:rsid w:val="029218D2"/>
    <w:rsid w:val="02D27C74"/>
    <w:rsid w:val="02F37C88"/>
    <w:rsid w:val="0A2073CD"/>
    <w:rsid w:val="0D121C14"/>
    <w:rsid w:val="0E8A45D1"/>
    <w:rsid w:val="10D3630F"/>
    <w:rsid w:val="124E19B8"/>
    <w:rsid w:val="136E0824"/>
    <w:rsid w:val="1AEE0AD0"/>
    <w:rsid w:val="219B5DFB"/>
    <w:rsid w:val="21BC6EB7"/>
    <w:rsid w:val="286222FD"/>
    <w:rsid w:val="28DA331B"/>
    <w:rsid w:val="2A10667D"/>
    <w:rsid w:val="2C2F3E12"/>
    <w:rsid w:val="2E8C7CB8"/>
    <w:rsid w:val="2EB147C6"/>
    <w:rsid w:val="30132D52"/>
    <w:rsid w:val="31211FCD"/>
    <w:rsid w:val="31A20F71"/>
    <w:rsid w:val="33E615A8"/>
    <w:rsid w:val="37857E2C"/>
    <w:rsid w:val="3B7D2082"/>
    <w:rsid w:val="3D8D1F90"/>
    <w:rsid w:val="3FBC2E41"/>
    <w:rsid w:val="40B3202F"/>
    <w:rsid w:val="417D7A68"/>
    <w:rsid w:val="445F0DA9"/>
    <w:rsid w:val="44F40801"/>
    <w:rsid w:val="45B559A8"/>
    <w:rsid w:val="4A655D13"/>
    <w:rsid w:val="4D3759ED"/>
    <w:rsid w:val="4E2E395A"/>
    <w:rsid w:val="4F986F2C"/>
    <w:rsid w:val="55D949D3"/>
    <w:rsid w:val="584B3C3E"/>
    <w:rsid w:val="59EC7B60"/>
    <w:rsid w:val="5AE76118"/>
    <w:rsid w:val="5B62731D"/>
    <w:rsid w:val="5C28392E"/>
    <w:rsid w:val="5C551BC5"/>
    <w:rsid w:val="5D9B7430"/>
    <w:rsid w:val="5E734567"/>
    <w:rsid w:val="5EEB5DD8"/>
    <w:rsid w:val="5FA11F5C"/>
    <w:rsid w:val="604073BF"/>
    <w:rsid w:val="68F16D4C"/>
    <w:rsid w:val="68FA0E96"/>
    <w:rsid w:val="6AD166E0"/>
    <w:rsid w:val="6B28780F"/>
    <w:rsid w:val="6D535020"/>
    <w:rsid w:val="6E6B7CF4"/>
    <w:rsid w:val="6F903522"/>
    <w:rsid w:val="728D7128"/>
    <w:rsid w:val="73265309"/>
    <w:rsid w:val="74715B24"/>
    <w:rsid w:val="76C57FC0"/>
    <w:rsid w:val="77065BF6"/>
    <w:rsid w:val="7A040ECD"/>
    <w:rsid w:val="7A2F2976"/>
    <w:rsid w:val="7B895EAB"/>
    <w:rsid w:val="7D3A3798"/>
    <w:rsid w:val="7EE34454"/>
    <w:rsid w:val="7F5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lindo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2018-06-13T02:58:00Z</dcterms:created>
  <dc:creator>林冬</dc:creator>
  <cp:lastModifiedBy>林冬</cp:lastModifiedBy>
  <cp:lastPrinted>2018-06-13T04:16:00Z</cp:lastPrinted>
  <dcterms:modified xsi:type="dcterms:W3CDTF">2021-09-09T02:45:57Z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8A51338DF7A140FC8CFE50B24C745916</vt:lpwstr>
  </property>
</Properties>
</file>