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42" w:rsidRDefault="00156C42" w:rsidP="00156C42">
      <w:pPr>
        <w:spacing w:line="58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156C42" w:rsidRPr="00FE1676" w:rsidRDefault="00156C42" w:rsidP="00156C42">
      <w:pPr>
        <w:spacing w:line="58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FE1676">
        <w:rPr>
          <w:rFonts w:ascii="方正小标宋_GBK" w:eastAsia="方正小标宋_GBK" w:hAnsi="方正仿宋_GBK" w:cs="方正仿宋_GBK" w:hint="eastAsia"/>
          <w:sz w:val="44"/>
          <w:szCs w:val="44"/>
        </w:rPr>
        <w:t>安全生产月活动情况统计表</w:t>
      </w: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单位：</w:t>
      </w:r>
    </w:p>
    <w:tbl>
      <w:tblPr>
        <w:tblW w:w="13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59"/>
        <w:gridCol w:w="4241"/>
        <w:gridCol w:w="4628"/>
      </w:tblGrid>
      <w:tr w:rsidR="00156C42" w:rsidTr="002E3D11">
        <w:tc>
          <w:tcPr>
            <w:tcW w:w="4557" w:type="dxa"/>
            <w:gridSpan w:val="2"/>
            <w:vAlign w:val="center"/>
          </w:tcPr>
          <w:p w:rsidR="00156C42" w:rsidRDefault="00156C42" w:rsidP="002E3D11">
            <w:pPr>
              <w:spacing w:line="5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5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5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落实情况</w:t>
            </w:r>
          </w:p>
        </w:tc>
      </w:tr>
      <w:tr w:rsidR="00156C42" w:rsidTr="002E3D11">
        <w:tc>
          <w:tcPr>
            <w:tcW w:w="1998" w:type="dxa"/>
            <w:vMerge w:val="restart"/>
            <w:vAlign w:val="center"/>
          </w:tcPr>
          <w:p w:rsidR="00156C42" w:rsidRDefault="00156C42" w:rsidP="00AD13BA">
            <w:pPr>
              <w:spacing w:line="5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“安全生产月”活动开展情况</w:t>
            </w: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举办“安全生产月”活动启动仪式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启动仪式形式多样，参与范围广，效果良好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以（ ）等形式启动“安全生产月”活动</w:t>
            </w:r>
          </w:p>
        </w:tc>
      </w:tr>
      <w:tr w:rsidR="00156C42" w:rsidTr="002E3D11"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开展主题宣讲活动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按照要求广泛开展“安全生产大讲堂”、安全生产公开课、专题讲座和安全诊断活动，组织安全生产志愿者服务团进行宣讲</w:t>
            </w:r>
          </w:p>
        </w:tc>
        <w:tc>
          <w:tcPr>
            <w:tcW w:w="4628" w:type="dxa"/>
            <w:vAlign w:val="center"/>
          </w:tcPr>
          <w:p w:rsidR="00156C42" w:rsidRDefault="00F548EB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市、区级</w:t>
            </w:r>
            <w:r w:rsidR="00156C42">
              <w:rPr>
                <w:rFonts w:ascii="宋体" w:eastAsia="宋体" w:hAnsi="宋体" w:cs="宋体" w:hint="eastAsia"/>
                <w:sz w:val="24"/>
              </w:rPr>
              <w:t>安委会负责同志宣讲（ ）场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相关行业负责同志宣讲（ ）场</w:t>
            </w:r>
          </w:p>
          <w:p w:rsidR="00156C42" w:rsidRDefault="00E00C9E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 w:rsidR="00156C42">
              <w:rPr>
                <w:rFonts w:ascii="宋体" w:eastAsia="宋体" w:hAnsi="宋体" w:cs="宋体" w:hint="eastAsia"/>
                <w:sz w:val="24"/>
              </w:rPr>
              <w:t>主要负责同志宣讲（ ）场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专家学者举办专题讲座（ ）场、安全诊断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 ）场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安全生产志愿者服务宣讲团宣讲（ ）场</w:t>
            </w:r>
          </w:p>
        </w:tc>
      </w:tr>
      <w:tr w:rsidR="00156C42" w:rsidTr="002E3D11">
        <w:trPr>
          <w:trHeight w:val="918"/>
        </w:trPr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举办安全发展论坛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聚焦重点行业，强化问题导向，有针对性地开展多种形式的论坛、讲坛、研讨会等交流活动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举办论坛、讲坛、研讨会等（ ）场，参与（ ）人次</w:t>
            </w:r>
          </w:p>
        </w:tc>
      </w:tr>
      <w:tr w:rsidR="00156C42" w:rsidTr="002E3D11"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开展“安全宣传咨询日”线上线下活动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织涉及重点危险化学品学院、实验室“安全生产公众开放日”活动，邀请人大代表、政协委员、媒体记者、学生、职工家属等参观。组织群众喜闻乐见的线上线下活动，扩大宣传覆盖面和影响力，营造浓厚的安全生产氛围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共有（ ）家涉及危化品院系、实验室开展“安全生产公众开放日”活动，现场参观（ ）人次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发放宣传资料（ ）份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举办展览（ ）场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现场咨询互动（ ）人次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开展网络公开课、专家访谈、网络直播等线上活动（ ）次，线上参与（ ）人次</w:t>
            </w:r>
          </w:p>
        </w:tc>
      </w:tr>
      <w:tr w:rsidR="00156C42" w:rsidTr="002E3D11"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  <w:bookmarkStart w:id="0" w:name="_GoBack" w:colFirst="2" w:colLast="2"/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开展安全警示教育和科普宣传活动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广泛组织相关人员参与安全警示教育展播、危险化学品安全知识网络有奖答题，在新闻媒体开设安全科普专栏，在公共场所的电子显示屏持续滚动播放安全生产视频，广泛开展体验式安全教育活动。组织相关院系、实验室开展安全生产标准规范宣传普及和知识技能竞赛活动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开展警示教育（ ）场，受教育（ ）人次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参与危化品安全知识网络有奖答题（ ）人次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在新闻媒体开设安全科普专栏（ ）个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在公共场所电子屏播放科普短视频、安全提示、公益广告（ ）条次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开展安全知识技能竞赛（ ）场，参与（ ）人次</w:t>
            </w:r>
          </w:p>
        </w:tc>
      </w:tr>
      <w:bookmarkEnd w:id="0"/>
      <w:tr w:rsidR="00156C42" w:rsidTr="002E3D11">
        <w:trPr>
          <w:trHeight w:val="778"/>
        </w:trPr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开展应急预案演练活动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组织开展专项、综合应急预案演练以及多部门、多层级参与的联合应急演练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开展应急预案演练（ ）场次，参与演练（ ）人次</w:t>
            </w:r>
          </w:p>
        </w:tc>
      </w:tr>
      <w:tr w:rsidR="00156C42" w:rsidTr="002E3D11">
        <w:trPr>
          <w:trHeight w:val="691"/>
        </w:trPr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创造性地开展安全生产宣传教育活动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创新形式、丰富内容，自主开展“安全生产月”专题宣传教育活动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  □否</w:t>
            </w:r>
          </w:p>
        </w:tc>
      </w:tr>
      <w:tr w:rsidR="00156C42" w:rsidTr="002E3D11">
        <w:trPr>
          <w:trHeight w:val="484"/>
        </w:trPr>
        <w:tc>
          <w:tcPr>
            <w:tcW w:w="1998" w:type="dxa"/>
            <w:vMerge w:val="restart"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新闻宣传报道情况</w:t>
            </w: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宣传报道方案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制定详细的活动宣传报道方案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  □否</w:t>
            </w:r>
          </w:p>
        </w:tc>
      </w:tr>
      <w:tr w:rsidR="00156C42" w:rsidTr="002E3D11">
        <w:trPr>
          <w:trHeight w:val="846"/>
        </w:trPr>
        <w:tc>
          <w:tcPr>
            <w:tcW w:w="1998" w:type="dxa"/>
            <w:vMerge/>
            <w:vAlign w:val="center"/>
          </w:tcPr>
          <w:p w:rsidR="00156C42" w:rsidRDefault="00156C42" w:rsidP="002E3D11">
            <w:pPr>
              <w:spacing w:line="5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“安全生产月”活动新闻宣传报道</w:t>
            </w:r>
          </w:p>
        </w:tc>
        <w:tc>
          <w:tcPr>
            <w:tcW w:w="4241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邀请各类新闻媒体对本部门、本单位活动进行宣传报道，宣传先进，鞭策落后</w:t>
            </w:r>
          </w:p>
        </w:tc>
        <w:tc>
          <w:tcPr>
            <w:tcW w:w="4628" w:type="dxa"/>
            <w:vAlign w:val="center"/>
          </w:tcPr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在中央新闻媒体发表安全月稿件（ ）篇</w:t>
            </w:r>
          </w:p>
          <w:p w:rsidR="00156C42" w:rsidRDefault="00156C42" w:rsidP="002E3D11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在地方新闻媒体发表安全月稿件（ ）篇</w:t>
            </w:r>
          </w:p>
        </w:tc>
      </w:tr>
    </w:tbl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  <w:sectPr w:rsidR="00156C42">
          <w:footerReference w:type="even" r:id="rId6"/>
          <w:footerReference w:type="default" r:id="rId7"/>
          <w:pgSz w:w="16838" w:h="11906" w:orient="landscape"/>
          <w:pgMar w:top="1531" w:right="2041" w:bottom="1531" w:left="2041" w:header="851" w:footer="1587" w:gutter="0"/>
          <w:cols w:space="720"/>
          <w:docGrid w:type="linesAndChars" w:linePitch="589" w:charSpace="-849"/>
        </w:sectPr>
      </w:pPr>
    </w:p>
    <w:p w:rsidR="00156C42" w:rsidRDefault="00156C42" w:rsidP="00156C42">
      <w:pPr>
        <w:spacing w:line="580" w:lineRule="exact"/>
        <w:rPr>
          <w:rFonts w:ascii="方正仿宋_GBK" w:hAnsi="方正仿宋_GBK" w:cs="方正仿宋_GBK"/>
          <w:szCs w:val="32"/>
        </w:rPr>
      </w:pPr>
    </w:p>
    <w:p w:rsidR="00C05603" w:rsidRPr="00156C42" w:rsidRDefault="00C05603" w:rsidP="00156C42"/>
    <w:sectPr w:rsidR="00C05603" w:rsidRPr="00156C42" w:rsidSect="00156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D2" w:rsidRDefault="008E60D2">
      <w:r>
        <w:separator/>
      </w:r>
    </w:p>
  </w:endnote>
  <w:endnote w:type="continuationSeparator" w:id="0">
    <w:p w:rsidR="008E60D2" w:rsidRDefault="008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DF" w:rsidRDefault="00156C42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8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DF" w:rsidRDefault="00156C42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F548EB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D2" w:rsidRDefault="008E60D2">
      <w:r>
        <w:separator/>
      </w:r>
    </w:p>
  </w:footnote>
  <w:footnote w:type="continuationSeparator" w:id="0">
    <w:p w:rsidR="008E60D2" w:rsidRDefault="008E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42"/>
    <w:rsid w:val="00016D6C"/>
    <w:rsid w:val="000219D5"/>
    <w:rsid w:val="000314E5"/>
    <w:rsid w:val="00085D9C"/>
    <w:rsid w:val="0009294E"/>
    <w:rsid w:val="00096137"/>
    <w:rsid w:val="000965D4"/>
    <w:rsid w:val="0009702C"/>
    <w:rsid w:val="000A2D34"/>
    <w:rsid w:val="000C0117"/>
    <w:rsid w:val="000C5D45"/>
    <w:rsid w:val="000D31B2"/>
    <w:rsid w:val="000E11B4"/>
    <w:rsid w:val="00102783"/>
    <w:rsid w:val="00105161"/>
    <w:rsid w:val="00133676"/>
    <w:rsid w:val="00133944"/>
    <w:rsid w:val="00156C42"/>
    <w:rsid w:val="00157E98"/>
    <w:rsid w:val="0017014D"/>
    <w:rsid w:val="001A3280"/>
    <w:rsid w:val="001B24C5"/>
    <w:rsid w:val="001C62AC"/>
    <w:rsid w:val="001D007F"/>
    <w:rsid w:val="001E2C36"/>
    <w:rsid w:val="002203F9"/>
    <w:rsid w:val="002269EA"/>
    <w:rsid w:val="00230FEA"/>
    <w:rsid w:val="00253AA0"/>
    <w:rsid w:val="00274351"/>
    <w:rsid w:val="00274499"/>
    <w:rsid w:val="002A123D"/>
    <w:rsid w:val="002A7E93"/>
    <w:rsid w:val="002C3CE2"/>
    <w:rsid w:val="002C6069"/>
    <w:rsid w:val="002C6B59"/>
    <w:rsid w:val="002E5D70"/>
    <w:rsid w:val="00327CD0"/>
    <w:rsid w:val="00344FE7"/>
    <w:rsid w:val="00345F04"/>
    <w:rsid w:val="003573C3"/>
    <w:rsid w:val="00361309"/>
    <w:rsid w:val="00374FBC"/>
    <w:rsid w:val="003800F1"/>
    <w:rsid w:val="00383CF5"/>
    <w:rsid w:val="00394D31"/>
    <w:rsid w:val="003A159F"/>
    <w:rsid w:val="003D2CD7"/>
    <w:rsid w:val="003D6603"/>
    <w:rsid w:val="003F273F"/>
    <w:rsid w:val="0040530C"/>
    <w:rsid w:val="00405C46"/>
    <w:rsid w:val="0041393C"/>
    <w:rsid w:val="00417015"/>
    <w:rsid w:val="0042354F"/>
    <w:rsid w:val="00460E33"/>
    <w:rsid w:val="00460EA9"/>
    <w:rsid w:val="0046363C"/>
    <w:rsid w:val="00464448"/>
    <w:rsid w:val="00465B45"/>
    <w:rsid w:val="00471DE6"/>
    <w:rsid w:val="00485632"/>
    <w:rsid w:val="004962EA"/>
    <w:rsid w:val="004D6D46"/>
    <w:rsid w:val="004D705A"/>
    <w:rsid w:val="004F703C"/>
    <w:rsid w:val="00544D76"/>
    <w:rsid w:val="00573BC3"/>
    <w:rsid w:val="005846B6"/>
    <w:rsid w:val="005F5CE8"/>
    <w:rsid w:val="00604321"/>
    <w:rsid w:val="006166C3"/>
    <w:rsid w:val="006228A2"/>
    <w:rsid w:val="00631932"/>
    <w:rsid w:val="00670806"/>
    <w:rsid w:val="00680B65"/>
    <w:rsid w:val="00696C0F"/>
    <w:rsid w:val="006A1DA0"/>
    <w:rsid w:val="006B60E2"/>
    <w:rsid w:val="006C759A"/>
    <w:rsid w:val="00702DAF"/>
    <w:rsid w:val="00710709"/>
    <w:rsid w:val="007117EA"/>
    <w:rsid w:val="007178EF"/>
    <w:rsid w:val="00721D8B"/>
    <w:rsid w:val="00730996"/>
    <w:rsid w:val="0075148A"/>
    <w:rsid w:val="00755857"/>
    <w:rsid w:val="00763E55"/>
    <w:rsid w:val="007661B8"/>
    <w:rsid w:val="00785BFE"/>
    <w:rsid w:val="00792F17"/>
    <w:rsid w:val="007B108F"/>
    <w:rsid w:val="007B51ED"/>
    <w:rsid w:val="007B71B3"/>
    <w:rsid w:val="00814B99"/>
    <w:rsid w:val="0082680A"/>
    <w:rsid w:val="00844988"/>
    <w:rsid w:val="00891748"/>
    <w:rsid w:val="00892D47"/>
    <w:rsid w:val="0089479C"/>
    <w:rsid w:val="008A738F"/>
    <w:rsid w:val="008C20B2"/>
    <w:rsid w:val="008E281D"/>
    <w:rsid w:val="008E60D2"/>
    <w:rsid w:val="008F1728"/>
    <w:rsid w:val="00905CDE"/>
    <w:rsid w:val="0091211B"/>
    <w:rsid w:val="0092111A"/>
    <w:rsid w:val="00922AB7"/>
    <w:rsid w:val="0093582B"/>
    <w:rsid w:val="0094673E"/>
    <w:rsid w:val="00946E7A"/>
    <w:rsid w:val="00970B03"/>
    <w:rsid w:val="00972CA4"/>
    <w:rsid w:val="00973C24"/>
    <w:rsid w:val="00984401"/>
    <w:rsid w:val="009943DE"/>
    <w:rsid w:val="009F529F"/>
    <w:rsid w:val="00A472E7"/>
    <w:rsid w:val="00A836F3"/>
    <w:rsid w:val="00AD13BA"/>
    <w:rsid w:val="00AE144E"/>
    <w:rsid w:val="00B2091B"/>
    <w:rsid w:val="00B22E01"/>
    <w:rsid w:val="00B36CC7"/>
    <w:rsid w:val="00B46CC2"/>
    <w:rsid w:val="00B55EBE"/>
    <w:rsid w:val="00B6390C"/>
    <w:rsid w:val="00B70CCC"/>
    <w:rsid w:val="00BD2149"/>
    <w:rsid w:val="00BE6554"/>
    <w:rsid w:val="00BF356B"/>
    <w:rsid w:val="00C03558"/>
    <w:rsid w:val="00C05603"/>
    <w:rsid w:val="00C1090C"/>
    <w:rsid w:val="00C1396D"/>
    <w:rsid w:val="00C17430"/>
    <w:rsid w:val="00C60588"/>
    <w:rsid w:val="00C677DB"/>
    <w:rsid w:val="00C75678"/>
    <w:rsid w:val="00C834F4"/>
    <w:rsid w:val="00CB0164"/>
    <w:rsid w:val="00CB1C98"/>
    <w:rsid w:val="00CC305C"/>
    <w:rsid w:val="00CF6DD2"/>
    <w:rsid w:val="00CF7428"/>
    <w:rsid w:val="00D0150F"/>
    <w:rsid w:val="00D1288C"/>
    <w:rsid w:val="00D63CE6"/>
    <w:rsid w:val="00D846BE"/>
    <w:rsid w:val="00DD4354"/>
    <w:rsid w:val="00E00C9E"/>
    <w:rsid w:val="00E06670"/>
    <w:rsid w:val="00E226E0"/>
    <w:rsid w:val="00E24F4A"/>
    <w:rsid w:val="00E26D0E"/>
    <w:rsid w:val="00E31AA4"/>
    <w:rsid w:val="00E52A42"/>
    <w:rsid w:val="00E64F45"/>
    <w:rsid w:val="00E913E1"/>
    <w:rsid w:val="00EC5B82"/>
    <w:rsid w:val="00EC67BD"/>
    <w:rsid w:val="00ED55FF"/>
    <w:rsid w:val="00EE0241"/>
    <w:rsid w:val="00EF7B34"/>
    <w:rsid w:val="00F229EE"/>
    <w:rsid w:val="00F509FA"/>
    <w:rsid w:val="00F548EB"/>
    <w:rsid w:val="00F6408D"/>
    <w:rsid w:val="00FE2ED7"/>
    <w:rsid w:val="00FE3AD0"/>
    <w:rsid w:val="00FE48EF"/>
    <w:rsid w:val="00FE4E8E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9C59-EF08-48DD-A2CA-FD8B308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4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156C42"/>
    <w:rPr>
      <w:rFonts w:eastAsia="仿宋_GB2312"/>
      <w:sz w:val="18"/>
    </w:rPr>
  </w:style>
  <w:style w:type="character" w:styleId="a5">
    <w:name w:val="page number"/>
    <w:basedOn w:val="a0"/>
    <w:rsid w:val="00156C42"/>
  </w:style>
  <w:style w:type="paragraph" w:styleId="a4">
    <w:name w:val="footer"/>
    <w:basedOn w:val="a"/>
    <w:link w:val="a3"/>
    <w:uiPriority w:val="99"/>
    <w:rsid w:val="00156C42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156C4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2019-06-05T00:24:00Z</dcterms:created>
  <dcterms:modified xsi:type="dcterms:W3CDTF">2019-06-10T06:57:00Z</dcterms:modified>
</cp:coreProperties>
</file>